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202" w:rsidRPr="00123015" w:rsidRDefault="00F75E77" w:rsidP="00635202">
      <w:pPr>
        <w:pStyle w:val="Tekstpodstawowy3"/>
        <w:spacing w:line="360" w:lineRule="auto"/>
        <w:jc w:val="center"/>
        <w:outlineLvl w:val="0"/>
        <w:rPr>
          <w:rFonts w:ascii="Arial Narrow" w:hAnsi="Arial Narrow"/>
          <w:b/>
          <w:sz w:val="24"/>
          <w:szCs w:val="24"/>
        </w:rPr>
      </w:pPr>
      <w:r w:rsidRPr="00123015">
        <w:rPr>
          <w:rFonts w:ascii="Arial Narrow" w:hAnsi="Arial Narrow"/>
          <w:b/>
          <w:sz w:val="24"/>
          <w:szCs w:val="24"/>
        </w:rPr>
        <w:t>Klauzula I</w:t>
      </w:r>
      <w:r w:rsidR="00635202" w:rsidRPr="00123015">
        <w:rPr>
          <w:rFonts w:ascii="Arial Narrow" w:hAnsi="Arial Narrow"/>
          <w:b/>
          <w:sz w:val="24"/>
          <w:szCs w:val="24"/>
        </w:rPr>
        <w:t>nformacyjna</w:t>
      </w:r>
    </w:p>
    <w:p w:rsidR="0060521E" w:rsidRPr="00123015" w:rsidRDefault="00635202" w:rsidP="0060521E">
      <w:pPr>
        <w:spacing w:before="120" w:after="120" w:line="276" w:lineRule="auto"/>
        <w:jc w:val="both"/>
        <w:rPr>
          <w:rFonts w:ascii="Arial Narrow" w:hAnsi="Arial Narrow"/>
        </w:rPr>
      </w:pPr>
      <w:r w:rsidRPr="00123015">
        <w:rPr>
          <w:rFonts w:ascii="Arial Narrow" w:hAnsi="Arial Narrow"/>
        </w:rPr>
        <w:t xml:space="preserve">Zgodnie z art. 13 ust. 1−2 rozporządzenia Parlamentu Europejskiego i Rady (UE) 2016/679 </w:t>
      </w:r>
      <w:r w:rsidR="0060521E" w:rsidRPr="00123015">
        <w:rPr>
          <w:rFonts w:ascii="Arial Narrow" w:hAnsi="Arial Narrow"/>
        </w:rPr>
        <w:br/>
      </w:r>
      <w:r w:rsidRPr="00123015">
        <w:rPr>
          <w:rFonts w:ascii="Arial Narrow" w:hAnsi="Arial Narrow"/>
        </w:rPr>
        <w:t>z 27.04.2016 r. w sprawie ochrony osób fizycznych w związku z przetwarzaniem danych osobowych i w sprawie swobodnego przepływu takich danych oraz uchylenia dyrektywy 95/46/WE (ogólne rozporządzenie o ochronie danych) (Dz.</w:t>
      </w:r>
      <w:r w:rsidR="0060521E" w:rsidRPr="00123015">
        <w:rPr>
          <w:rFonts w:ascii="Arial Narrow" w:hAnsi="Arial Narrow"/>
        </w:rPr>
        <w:t xml:space="preserve"> </w:t>
      </w:r>
      <w:r w:rsidRPr="00123015">
        <w:rPr>
          <w:rFonts w:ascii="Arial Narrow" w:hAnsi="Arial Narrow"/>
        </w:rPr>
        <w:t>Urz. UE L 119, s. 1) – dalej RODO − informujemy, że:</w:t>
      </w:r>
    </w:p>
    <w:p w:rsidR="00635202" w:rsidRPr="00123015" w:rsidRDefault="00635202" w:rsidP="00523185">
      <w:pPr>
        <w:jc w:val="both"/>
        <w:rPr>
          <w:rFonts w:ascii="Arial Narrow" w:hAnsi="Arial Narrow"/>
        </w:rPr>
      </w:pPr>
      <w:r w:rsidRPr="00123015">
        <w:rPr>
          <w:rFonts w:ascii="Arial Narrow" w:hAnsi="Arial Narrow"/>
        </w:rPr>
        <w:t xml:space="preserve"> </w:t>
      </w:r>
    </w:p>
    <w:p w:rsidR="00635202" w:rsidRPr="00123015" w:rsidRDefault="00635202" w:rsidP="00123015">
      <w:pPr>
        <w:pStyle w:val="Akapitzlist"/>
        <w:numPr>
          <w:ilvl w:val="0"/>
          <w:numId w:val="1"/>
        </w:numPr>
        <w:spacing w:after="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Administrator danych osobowych</w:t>
      </w:r>
      <w:r w:rsidR="0060521E" w:rsidRPr="00123015">
        <w:rPr>
          <w:rFonts w:ascii="Arial Narrow" w:hAnsi="Arial Narrow" w:cs="Times New Roman"/>
          <w:b/>
          <w:sz w:val="24"/>
          <w:szCs w:val="24"/>
        </w:rPr>
        <w:t>:</w:t>
      </w:r>
    </w:p>
    <w:p w:rsidR="00635202" w:rsidRPr="00123015" w:rsidRDefault="0060521E" w:rsidP="00445AC3">
      <w:pPr>
        <w:pStyle w:val="Akapitzlist"/>
        <w:spacing w:before="120" w:after="120" w:line="276" w:lineRule="auto"/>
        <w:ind w:left="284"/>
        <w:jc w:val="both"/>
        <w:rPr>
          <w:rFonts w:ascii="Arial Narrow" w:hAnsi="Arial Narrow" w:cs="Times New Roman"/>
          <w:sz w:val="24"/>
          <w:szCs w:val="24"/>
        </w:rPr>
      </w:pPr>
      <w:r w:rsidRPr="00123015">
        <w:rPr>
          <w:rFonts w:ascii="Arial Narrow" w:hAnsi="Arial Narrow" w:cs="Times New Roman"/>
          <w:sz w:val="24"/>
          <w:szCs w:val="24"/>
        </w:rPr>
        <w:t xml:space="preserve">Port Lotniczy Łódź im. Władysława Reymonta Sp. z o.o. pod adresem ulica Generała Maczka 35, </w:t>
      </w:r>
      <w:r w:rsidR="00215ECC">
        <w:rPr>
          <w:rFonts w:ascii="Arial Narrow" w:hAnsi="Arial Narrow" w:cs="Times New Roman"/>
          <w:sz w:val="24"/>
          <w:szCs w:val="24"/>
        </w:rPr>
        <w:br/>
      </w:r>
      <w:r w:rsidRPr="00123015">
        <w:rPr>
          <w:rFonts w:ascii="Arial Narrow" w:hAnsi="Arial Narrow" w:cs="Times New Roman"/>
          <w:sz w:val="24"/>
          <w:szCs w:val="24"/>
        </w:rPr>
        <w:t>94-328 KRS: 000000057719.</w:t>
      </w:r>
    </w:p>
    <w:p w:rsidR="0060521E" w:rsidRPr="00123015" w:rsidRDefault="0060521E" w:rsidP="0060521E">
      <w:pPr>
        <w:pStyle w:val="Akapitzlist"/>
        <w:spacing w:after="0" w:line="240" w:lineRule="auto"/>
        <w:ind w:left="1077"/>
        <w:jc w:val="both"/>
        <w:rPr>
          <w:rFonts w:ascii="Arial Narrow" w:hAnsi="Arial Narrow" w:cs="Times New Roman"/>
          <w:sz w:val="24"/>
          <w:szCs w:val="24"/>
        </w:rPr>
      </w:pPr>
    </w:p>
    <w:p w:rsidR="00635202" w:rsidRPr="00123015" w:rsidRDefault="00635202" w:rsidP="00123015">
      <w:pPr>
        <w:pStyle w:val="Akapitzlist"/>
        <w:numPr>
          <w:ilvl w:val="0"/>
          <w:numId w:val="1"/>
        </w:numPr>
        <w:spacing w:before="120" w:after="12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Inspektor Ochrony Danych</w:t>
      </w:r>
      <w:r w:rsidR="0017337F" w:rsidRPr="00123015">
        <w:rPr>
          <w:rFonts w:ascii="Arial Narrow" w:hAnsi="Arial Narrow" w:cs="Times New Roman"/>
          <w:b/>
          <w:sz w:val="24"/>
          <w:szCs w:val="24"/>
        </w:rPr>
        <w:t>:</w:t>
      </w:r>
    </w:p>
    <w:p w:rsidR="00635202" w:rsidRPr="00123015" w:rsidRDefault="00635202" w:rsidP="00445AC3">
      <w:pPr>
        <w:pStyle w:val="Akapitzlist"/>
        <w:spacing w:before="120" w:after="120" w:line="276" w:lineRule="auto"/>
        <w:ind w:left="284"/>
        <w:jc w:val="both"/>
        <w:rPr>
          <w:rFonts w:ascii="Arial Narrow" w:hAnsi="Arial Narrow"/>
          <w:sz w:val="24"/>
          <w:szCs w:val="24"/>
        </w:rPr>
      </w:pPr>
      <w:r w:rsidRPr="00123015">
        <w:rPr>
          <w:rFonts w:ascii="Arial Narrow" w:hAnsi="Arial Narrow"/>
          <w:sz w:val="24"/>
          <w:szCs w:val="24"/>
        </w:rPr>
        <w:t xml:space="preserve">Wyznaczyliśmy Inspektora Ochrony Danych, z którym możesz się skontaktować </w:t>
      </w:r>
      <w:r w:rsidR="00523185" w:rsidRPr="00123015">
        <w:rPr>
          <w:rFonts w:ascii="Arial Narrow" w:hAnsi="Arial Narrow"/>
          <w:sz w:val="24"/>
          <w:szCs w:val="24"/>
        </w:rPr>
        <w:br/>
      </w:r>
      <w:r w:rsidRPr="00123015">
        <w:rPr>
          <w:rFonts w:ascii="Arial Narrow" w:hAnsi="Arial Narrow"/>
          <w:sz w:val="24"/>
          <w:szCs w:val="24"/>
        </w:rPr>
        <w:t xml:space="preserve">w sprawach ochrony swoich </w:t>
      </w:r>
      <w:r w:rsidR="0017337F" w:rsidRPr="00123015">
        <w:rPr>
          <w:rFonts w:ascii="Arial Narrow" w:hAnsi="Arial Narrow"/>
          <w:sz w:val="24"/>
          <w:szCs w:val="24"/>
        </w:rPr>
        <w:t>danych osobowych pod nr. tel. /42/ 683-</w:t>
      </w:r>
      <w:r w:rsidR="004352D4" w:rsidRPr="00123015">
        <w:rPr>
          <w:rFonts w:ascii="Arial Narrow" w:hAnsi="Arial Narrow"/>
          <w:sz w:val="24"/>
          <w:szCs w:val="24"/>
        </w:rPr>
        <w:t xml:space="preserve">52-52 wew. 1144, lub e-mailem </w:t>
      </w:r>
      <w:hyperlink r:id="rId8" w:history="1">
        <w:r w:rsidR="004352D4" w:rsidRPr="00123015">
          <w:rPr>
            <w:rStyle w:val="Hipercze"/>
            <w:rFonts w:ascii="Arial Narrow" w:hAnsi="Arial Narrow"/>
            <w:sz w:val="24"/>
            <w:szCs w:val="24"/>
          </w:rPr>
          <w:t>iod@airport.lodz.pl</w:t>
        </w:r>
      </w:hyperlink>
      <w:r w:rsidR="004352D4" w:rsidRPr="00123015">
        <w:rPr>
          <w:rFonts w:ascii="Arial Narrow" w:hAnsi="Arial Narrow"/>
          <w:sz w:val="24"/>
          <w:szCs w:val="24"/>
        </w:rPr>
        <w:t>, bądź pisząc na adres naszej siedziby wskazany pkt.</w:t>
      </w:r>
      <w:r w:rsidR="00523185" w:rsidRPr="00123015">
        <w:rPr>
          <w:rFonts w:ascii="Arial Narrow" w:hAnsi="Arial Narrow"/>
          <w:sz w:val="24"/>
          <w:szCs w:val="24"/>
        </w:rPr>
        <w:t xml:space="preserve"> </w:t>
      </w:r>
      <w:r w:rsidR="004352D4" w:rsidRPr="00123015">
        <w:rPr>
          <w:rFonts w:ascii="Arial Narrow" w:hAnsi="Arial Narrow"/>
          <w:sz w:val="24"/>
          <w:szCs w:val="24"/>
        </w:rPr>
        <w:t>I.</w:t>
      </w:r>
      <w:r w:rsidR="0017337F" w:rsidRPr="00123015">
        <w:rPr>
          <w:rFonts w:ascii="Arial Narrow" w:hAnsi="Arial Narrow"/>
          <w:sz w:val="24"/>
          <w:szCs w:val="24"/>
        </w:rPr>
        <w:t xml:space="preserve"> </w:t>
      </w:r>
      <w:r w:rsidRPr="00123015">
        <w:rPr>
          <w:rFonts w:ascii="Arial Narrow" w:hAnsi="Arial Narrow"/>
          <w:sz w:val="24"/>
          <w:szCs w:val="24"/>
        </w:rPr>
        <w:t xml:space="preserve"> </w:t>
      </w:r>
    </w:p>
    <w:p w:rsidR="0060521E" w:rsidRPr="00123015" w:rsidRDefault="0060521E" w:rsidP="0060521E">
      <w:pPr>
        <w:pStyle w:val="Akapitzlist"/>
        <w:spacing w:after="0" w:line="240" w:lineRule="auto"/>
        <w:ind w:left="1077"/>
        <w:jc w:val="both"/>
        <w:rPr>
          <w:rFonts w:ascii="Arial Narrow" w:hAnsi="Arial Narrow" w:cs="Times New Roman"/>
          <w:sz w:val="24"/>
          <w:szCs w:val="24"/>
        </w:rPr>
      </w:pPr>
    </w:p>
    <w:p w:rsidR="00635202" w:rsidRDefault="00635202" w:rsidP="00123015">
      <w:pPr>
        <w:pStyle w:val="Akapitzlist"/>
        <w:numPr>
          <w:ilvl w:val="0"/>
          <w:numId w:val="1"/>
        </w:numPr>
        <w:spacing w:before="120" w:after="12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Cele i podstawy przetwarzania</w:t>
      </w:r>
      <w:r w:rsidR="00F75E77" w:rsidRPr="00123015">
        <w:rPr>
          <w:rFonts w:ascii="Arial Narrow" w:hAnsi="Arial Narrow" w:cs="Times New Roman"/>
          <w:b/>
          <w:sz w:val="24"/>
          <w:szCs w:val="24"/>
        </w:rPr>
        <w:t>:</w:t>
      </w:r>
    </w:p>
    <w:p w:rsidR="00BC6A21" w:rsidRPr="006A1FF8" w:rsidRDefault="006A1FF8" w:rsidP="00CC7A38">
      <w:pPr>
        <w:pStyle w:val="Akapitzlist"/>
        <w:numPr>
          <w:ilvl w:val="0"/>
          <w:numId w:val="10"/>
        </w:numPr>
        <w:spacing w:before="120" w:after="120" w:line="276" w:lineRule="auto"/>
        <w:jc w:val="both"/>
        <w:rPr>
          <w:rFonts w:ascii="Arial Narrow" w:hAnsi="Arial Narrow"/>
        </w:rPr>
      </w:pPr>
      <w:r w:rsidRPr="006A1FF8">
        <w:rPr>
          <w:rFonts w:ascii="Arial Narrow" w:hAnsi="Arial Narrow"/>
        </w:rPr>
        <w:t>w</w:t>
      </w:r>
      <w:r w:rsidR="00BC6A21" w:rsidRPr="006A1FF8">
        <w:rPr>
          <w:rFonts w:ascii="Arial Narrow" w:hAnsi="Arial Narrow"/>
        </w:rPr>
        <w:t xml:space="preserve"> celu należytego </w:t>
      </w:r>
      <w:r w:rsidR="00000A73">
        <w:rPr>
          <w:rFonts w:ascii="Arial Narrow" w:hAnsi="Arial Narrow"/>
        </w:rPr>
        <w:t>w</w:t>
      </w:r>
      <w:r w:rsidR="005E7FEC">
        <w:rPr>
          <w:rFonts w:ascii="Arial Narrow" w:hAnsi="Arial Narrow"/>
        </w:rPr>
        <w:t xml:space="preserve">ykonania zamówienia </w:t>
      </w:r>
      <w:bookmarkStart w:id="0" w:name="_GoBack"/>
      <w:bookmarkEnd w:id="0"/>
      <w:r w:rsidR="00000A73">
        <w:rPr>
          <w:rFonts w:ascii="Arial Narrow" w:hAnsi="Arial Narrow"/>
        </w:rPr>
        <w:t xml:space="preserve"> sklepie internetowym</w:t>
      </w:r>
      <w:r w:rsidR="00796755" w:rsidRPr="00796755">
        <w:rPr>
          <w:rFonts w:ascii="Arial Narrow" w:hAnsi="Arial Narrow"/>
        </w:rPr>
        <w:t xml:space="preserve"> </w:t>
      </w:r>
      <w:r w:rsidR="00796755" w:rsidRPr="006A1FF8">
        <w:rPr>
          <w:rFonts w:ascii="Arial Narrow" w:hAnsi="Arial Narrow"/>
        </w:rPr>
        <w:t>przez Administratora</w:t>
      </w:r>
      <w:r w:rsidR="00796755">
        <w:rPr>
          <w:rFonts w:ascii="Arial Narrow" w:hAnsi="Arial Narrow"/>
        </w:rPr>
        <w:t>;</w:t>
      </w:r>
      <w:r w:rsidR="00B151C9">
        <w:rPr>
          <w:rFonts w:ascii="Arial Narrow" w:hAnsi="Arial Narrow"/>
        </w:rPr>
        <w:t xml:space="preserve"> </w:t>
      </w:r>
      <w:r w:rsidR="00CC7A38">
        <w:rPr>
          <w:rFonts w:ascii="Arial Narrow" w:hAnsi="Arial Narrow"/>
        </w:rPr>
        <w:t>art. 6 ust. 1 pkt b</w:t>
      </w:r>
      <w:r w:rsidR="00CC7A38" w:rsidRPr="00CC7A38">
        <w:rPr>
          <w:rFonts w:ascii="Arial Narrow" w:hAnsi="Arial Narrow"/>
        </w:rPr>
        <w:t>)</w:t>
      </w:r>
      <w:r w:rsidR="001331D1">
        <w:rPr>
          <w:rFonts w:ascii="Arial Narrow" w:hAnsi="Arial Narrow"/>
        </w:rPr>
        <w:t xml:space="preserve"> RODO</w:t>
      </w:r>
    </w:p>
    <w:p w:rsidR="00796755" w:rsidRDefault="00796755" w:rsidP="00CC7A38">
      <w:pPr>
        <w:pStyle w:val="Akapitzlist"/>
        <w:numPr>
          <w:ilvl w:val="0"/>
          <w:numId w:val="10"/>
        </w:numPr>
        <w:spacing w:before="120" w:after="120" w:line="276" w:lineRule="auto"/>
        <w:jc w:val="both"/>
      </w:pPr>
      <w:r w:rsidRPr="001331D1">
        <w:rPr>
          <w:rFonts w:ascii="Arial Narrow" w:hAnsi="Arial Narrow"/>
        </w:rPr>
        <w:t>w celu identyfikacji kontrahenta i ustaleniu szczegółów</w:t>
      </w:r>
      <w:r w:rsidR="001331D1">
        <w:rPr>
          <w:rFonts w:ascii="Arial Narrow" w:hAnsi="Arial Narrow"/>
        </w:rPr>
        <w:t xml:space="preserve"> </w:t>
      </w:r>
      <w:r w:rsidR="00000A73">
        <w:rPr>
          <w:rFonts w:ascii="Arial Narrow" w:hAnsi="Arial Narrow"/>
        </w:rPr>
        <w:t xml:space="preserve">zamówienia w sklepie internetowym </w:t>
      </w:r>
      <w:r w:rsidRPr="001331D1">
        <w:rPr>
          <w:rFonts w:ascii="Arial Narrow" w:hAnsi="Arial Narrow"/>
        </w:rPr>
        <w:t>;</w:t>
      </w:r>
      <w:r w:rsidR="00CC7A38" w:rsidRPr="00CC7A38">
        <w:t xml:space="preserve"> </w:t>
      </w:r>
      <w:r w:rsidR="00CC7A38" w:rsidRPr="001331D1">
        <w:rPr>
          <w:rFonts w:ascii="Arial Narrow" w:hAnsi="Arial Narrow"/>
        </w:rPr>
        <w:t>art. 6 ust. 1 pkt b)</w:t>
      </w:r>
      <w:r w:rsidR="001331D1">
        <w:rPr>
          <w:rFonts w:ascii="Arial Narrow" w:hAnsi="Arial Narrow"/>
        </w:rPr>
        <w:t xml:space="preserve"> RODO</w:t>
      </w:r>
    </w:p>
    <w:p w:rsidR="003672F6" w:rsidRDefault="00655975" w:rsidP="003672F6">
      <w:pPr>
        <w:pStyle w:val="Akapitzlist"/>
        <w:numPr>
          <w:ilvl w:val="0"/>
          <w:numId w:val="10"/>
        </w:numPr>
        <w:spacing w:before="120" w:after="120" w:line="276" w:lineRule="auto"/>
        <w:jc w:val="both"/>
        <w:rPr>
          <w:rFonts w:ascii="Arial Narrow" w:hAnsi="Arial Narrow"/>
        </w:rPr>
      </w:pPr>
      <w:r w:rsidRPr="006A1FF8">
        <w:rPr>
          <w:rFonts w:ascii="Arial Narrow" w:hAnsi="Arial Narrow"/>
        </w:rPr>
        <w:t>w celu realizacji przez Administratora danych obowiązku przechowywania dokumentów księgowych - na podstawie art. 6 ust. 1 pkt c) RODO w związku z art. 74 ust. 2 pkt 4 ustawy o rachunkowości</w:t>
      </w:r>
      <w:r w:rsidR="003672F6">
        <w:rPr>
          <w:rFonts w:ascii="Arial Narrow" w:hAnsi="Arial Narrow"/>
        </w:rPr>
        <w:t>.</w:t>
      </w:r>
    </w:p>
    <w:p w:rsidR="00BC6A21" w:rsidRPr="003672F6" w:rsidRDefault="00BC6A21" w:rsidP="003672F6">
      <w:pPr>
        <w:pStyle w:val="Akapitzlist"/>
        <w:spacing w:before="120" w:after="120" w:line="276" w:lineRule="auto"/>
        <w:jc w:val="both"/>
        <w:rPr>
          <w:rFonts w:ascii="Arial Narrow" w:hAnsi="Arial Narrow"/>
        </w:rPr>
      </w:pPr>
      <w:r w:rsidRPr="003672F6">
        <w:rPr>
          <w:rFonts w:ascii="Arial Narrow" w:hAnsi="Arial Narrow"/>
        </w:rPr>
        <w:tab/>
      </w:r>
    </w:p>
    <w:p w:rsidR="003672F6" w:rsidRDefault="00F16E67" w:rsidP="003672F6">
      <w:pPr>
        <w:pStyle w:val="Akapitzlist"/>
        <w:numPr>
          <w:ilvl w:val="0"/>
          <w:numId w:val="1"/>
        </w:numPr>
        <w:ind w:left="284" w:hanging="284"/>
        <w:jc w:val="both"/>
        <w:rPr>
          <w:rFonts w:ascii="Arial Narrow" w:hAnsi="Arial Narrow"/>
          <w:b/>
        </w:rPr>
      </w:pPr>
      <w:r w:rsidRPr="00F16E67">
        <w:rPr>
          <w:rFonts w:ascii="Arial Narrow" w:hAnsi="Arial Narrow"/>
          <w:b/>
        </w:rPr>
        <w:t>Odbiorcy danych:</w:t>
      </w:r>
    </w:p>
    <w:p w:rsidR="00EC3D41" w:rsidRDefault="003672F6" w:rsidP="003672F6">
      <w:pPr>
        <w:pStyle w:val="Akapitzlist"/>
        <w:ind w:left="284"/>
        <w:jc w:val="both"/>
        <w:rPr>
          <w:rFonts w:ascii="Arial Narrow" w:hAnsi="Arial Narrow" w:cs="Times New Roman"/>
          <w:sz w:val="24"/>
          <w:szCs w:val="24"/>
        </w:rPr>
      </w:pPr>
      <w:r w:rsidRPr="003672F6">
        <w:rPr>
          <w:rFonts w:ascii="Arial Narrow" w:hAnsi="Arial Narrow" w:cs="Times New Roman"/>
          <w:sz w:val="24"/>
          <w:szCs w:val="24"/>
        </w:rPr>
        <w:t>Do Twoich danych mogą mieć dostęp podwykonawcy Administratora (podmioty przetwarzające), np. firmy księgowe, prawnicze, informatyczne, likwidatorzy szkód, wykonawcy usług w ramach likwidacji szkód.</w:t>
      </w:r>
    </w:p>
    <w:p w:rsidR="003672F6" w:rsidRPr="003672F6" w:rsidRDefault="003672F6" w:rsidP="003672F6">
      <w:pPr>
        <w:pStyle w:val="Akapitzlist"/>
        <w:ind w:left="284"/>
        <w:jc w:val="both"/>
        <w:rPr>
          <w:rFonts w:ascii="Arial Narrow" w:hAnsi="Arial Narrow" w:cs="Times New Roman"/>
          <w:sz w:val="24"/>
          <w:szCs w:val="24"/>
        </w:rPr>
      </w:pPr>
    </w:p>
    <w:p w:rsidR="00A719EC" w:rsidRPr="00123015" w:rsidRDefault="00A719EC" w:rsidP="00123015">
      <w:pPr>
        <w:pStyle w:val="Akapitzlist"/>
        <w:numPr>
          <w:ilvl w:val="0"/>
          <w:numId w:val="1"/>
        </w:numPr>
        <w:spacing w:after="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Okres przechowywania danych</w:t>
      </w:r>
      <w:r w:rsidR="009B7F64" w:rsidRPr="00123015">
        <w:rPr>
          <w:rFonts w:ascii="Arial Narrow" w:hAnsi="Arial Narrow" w:cs="Times New Roman"/>
          <w:b/>
          <w:sz w:val="24"/>
          <w:szCs w:val="24"/>
        </w:rPr>
        <w:t>:</w:t>
      </w:r>
    </w:p>
    <w:p w:rsidR="002B5B5A" w:rsidRDefault="002B5B5A" w:rsidP="009F02C9">
      <w:pPr>
        <w:spacing w:line="276" w:lineRule="auto"/>
        <w:ind w:left="284"/>
        <w:jc w:val="both"/>
        <w:rPr>
          <w:rFonts w:ascii="Arial Narrow" w:hAnsi="Arial Narrow"/>
          <w:highlight w:val="yellow"/>
        </w:rPr>
      </w:pPr>
      <w:r w:rsidRPr="002B5B5A">
        <w:rPr>
          <w:rFonts w:ascii="Arial Narrow" w:hAnsi="Arial Narrow"/>
        </w:rPr>
        <w:t xml:space="preserve">Twoje dane osobowe będą przechowywane do celu należytej </w:t>
      </w:r>
      <w:r w:rsidR="00796755">
        <w:rPr>
          <w:rFonts w:ascii="Arial Narrow" w:hAnsi="Arial Narrow"/>
        </w:rPr>
        <w:t>realizacji wycieczki/imprezy okolicznościowej</w:t>
      </w:r>
      <w:r w:rsidRPr="002B5B5A">
        <w:rPr>
          <w:rFonts w:ascii="Arial Narrow" w:hAnsi="Arial Narrow"/>
        </w:rPr>
        <w:t xml:space="preserve"> przez Administratora danych </w:t>
      </w:r>
      <w:r w:rsidR="00796755">
        <w:rPr>
          <w:rFonts w:ascii="Arial Narrow" w:hAnsi="Arial Narrow"/>
        </w:rPr>
        <w:t>przez okres maksymalnie 1 miesiąca po realizacji</w:t>
      </w:r>
      <w:r w:rsidRPr="002B5B5A">
        <w:rPr>
          <w:rFonts w:ascii="Arial Narrow" w:hAnsi="Arial Narrow"/>
        </w:rPr>
        <w:t>.</w:t>
      </w:r>
    </w:p>
    <w:p w:rsidR="005409BA" w:rsidRPr="005409BA" w:rsidRDefault="005409BA" w:rsidP="005409BA">
      <w:pPr>
        <w:spacing w:line="276" w:lineRule="auto"/>
        <w:ind w:left="284"/>
        <w:jc w:val="both"/>
        <w:rPr>
          <w:rFonts w:ascii="Arial Narrow" w:hAnsi="Arial Narrow"/>
        </w:rPr>
      </w:pPr>
      <w:r w:rsidRPr="005409BA">
        <w:rPr>
          <w:rFonts w:ascii="Arial Narrow" w:hAnsi="Arial Narrow"/>
        </w:rPr>
        <w:t>Twoje dane osobowe będą przechowywane w celu realizacji obowiązku przechowywania dokumentów księgowych – przez okres 5 lat od początku roku następującego po roku obrotowym, w którym operacje, transakcje i postępowanie zostały ostatecznie zakończone, spłacone, rozliczone lub przedawnione.</w:t>
      </w:r>
    </w:p>
    <w:p w:rsidR="00840590" w:rsidRPr="00731098" w:rsidRDefault="00840590" w:rsidP="00731098">
      <w:pPr>
        <w:jc w:val="both"/>
        <w:rPr>
          <w:rFonts w:ascii="Arial Narrow" w:hAnsi="Arial Narrow"/>
        </w:rPr>
      </w:pPr>
    </w:p>
    <w:p w:rsidR="00FD1773" w:rsidRDefault="00CB45B4" w:rsidP="004229CB">
      <w:pPr>
        <w:pStyle w:val="Akapitzlist"/>
        <w:numPr>
          <w:ilvl w:val="0"/>
          <w:numId w:val="1"/>
        </w:numPr>
        <w:spacing w:after="0" w:line="276" w:lineRule="auto"/>
        <w:ind w:left="284" w:hanging="284"/>
        <w:jc w:val="both"/>
        <w:rPr>
          <w:rFonts w:ascii="Arial Narrow" w:hAnsi="Arial Narrow" w:cs="Times New Roman"/>
          <w:b/>
          <w:sz w:val="24"/>
          <w:szCs w:val="24"/>
        </w:rPr>
      </w:pPr>
      <w:r w:rsidRPr="00123015">
        <w:rPr>
          <w:rFonts w:ascii="Arial Narrow" w:hAnsi="Arial Narrow" w:cs="Times New Roman"/>
          <w:b/>
          <w:sz w:val="24"/>
          <w:szCs w:val="24"/>
        </w:rPr>
        <w:t>Prawa osób, których dane dotyczą:</w:t>
      </w:r>
    </w:p>
    <w:p w:rsidR="00C05267" w:rsidRPr="004229CB" w:rsidRDefault="00FD1773" w:rsidP="004229CB">
      <w:pPr>
        <w:pStyle w:val="Akapitzlist"/>
        <w:spacing w:after="0" w:line="276" w:lineRule="auto"/>
        <w:ind w:left="284"/>
        <w:jc w:val="both"/>
        <w:rPr>
          <w:rFonts w:ascii="Arial Narrow" w:hAnsi="Arial Narrow" w:cs="Times New Roman"/>
          <w:b/>
          <w:sz w:val="24"/>
          <w:szCs w:val="24"/>
        </w:rPr>
      </w:pPr>
      <w:r w:rsidRPr="004229CB">
        <w:rPr>
          <w:rFonts w:ascii="Arial Narrow" w:hAnsi="Arial Narrow"/>
        </w:rPr>
        <w:t xml:space="preserve">Masz prawo dostępu do treści swoich danych oraz prawo ich sprostowania, usunięcia oraz ograniczenia przetwarzania. Przysługuje Ci również prawo do złożenia sprzeciwu wobec przetwarzania danych na podstawie naszego prawnie uzasadnionego interesu. Swoje uprawnienia możesz zrealizować poprzez skontaktowanie się z naszym inspektorem ochrony danych osobowych, możesz też przesłać pismo na adres naszej siedziby bądź skorzystać z formularza kontaktowego dostępnego na naszej stronie internetowej. </w:t>
      </w:r>
      <w:r w:rsidRPr="004229CB">
        <w:rPr>
          <w:rFonts w:ascii="Arial Narrow" w:hAnsi="Arial Narrow"/>
        </w:rPr>
        <w:br/>
        <w:t>W przypadku stwierdzenia, że przetwarzanie danych osobowych narusza przepisy RODO, masz również prawo wniesienia skargi do Prezesa Urzędu Ochrony Danych Osobowych.</w:t>
      </w:r>
    </w:p>
    <w:p w:rsidR="00C05267" w:rsidRPr="00C05267" w:rsidRDefault="00C05267" w:rsidP="00C05267">
      <w:pPr>
        <w:pStyle w:val="Akapitzlist"/>
        <w:spacing w:after="0" w:line="276" w:lineRule="auto"/>
        <w:ind w:left="426"/>
        <w:jc w:val="both"/>
        <w:rPr>
          <w:rFonts w:ascii="Arial Narrow" w:hAnsi="Arial Narrow"/>
        </w:rPr>
      </w:pPr>
    </w:p>
    <w:p w:rsidR="00A523F4" w:rsidRDefault="00A523F4" w:rsidP="00A523F4">
      <w:pPr>
        <w:pStyle w:val="Akapitzlist"/>
        <w:numPr>
          <w:ilvl w:val="0"/>
          <w:numId w:val="1"/>
        </w:numPr>
        <w:ind w:left="426" w:hanging="426"/>
        <w:rPr>
          <w:rFonts w:ascii="Arial Narrow" w:hAnsi="Arial Narrow"/>
          <w:b/>
        </w:rPr>
      </w:pPr>
      <w:r w:rsidRPr="00A523F4">
        <w:rPr>
          <w:rFonts w:ascii="Arial Narrow" w:hAnsi="Arial Narrow"/>
          <w:b/>
        </w:rPr>
        <w:t>Dobrowolność/obowiązek podania danych</w:t>
      </w:r>
      <w:r>
        <w:rPr>
          <w:rFonts w:ascii="Arial Narrow" w:hAnsi="Arial Narrow"/>
          <w:b/>
        </w:rPr>
        <w:t xml:space="preserve">: </w:t>
      </w:r>
    </w:p>
    <w:p w:rsidR="00C05267" w:rsidRDefault="00A523F4" w:rsidP="005F53EF">
      <w:pPr>
        <w:pStyle w:val="Akapitzlist"/>
        <w:ind w:left="426"/>
        <w:jc w:val="both"/>
        <w:rPr>
          <w:rFonts w:ascii="Arial Narrow" w:hAnsi="Arial Narrow"/>
        </w:rPr>
      </w:pPr>
      <w:r w:rsidRPr="004229CB">
        <w:rPr>
          <w:rFonts w:ascii="Arial Narrow" w:hAnsi="Arial Narrow"/>
        </w:rPr>
        <w:t xml:space="preserve">Podanie przez Ciebie danych jest dobrowolne, jednak niezbędne do realizacji celów </w:t>
      </w:r>
      <w:r w:rsidR="00C344B7">
        <w:rPr>
          <w:rFonts w:ascii="Arial Narrow" w:hAnsi="Arial Narrow"/>
        </w:rPr>
        <w:t>określonych w punkcie 3 powyżej. K</w:t>
      </w:r>
      <w:r w:rsidRPr="004229CB">
        <w:rPr>
          <w:rFonts w:ascii="Arial Narrow" w:hAnsi="Arial Narrow"/>
        </w:rPr>
        <w:t xml:space="preserve">onsekwencją niepodania danych </w:t>
      </w:r>
      <w:r w:rsidR="00C344B7">
        <w:rPr>
          <w:rFonts w:ascii="Arial Narrow" w:hAnsi="Arial Narrow"/>
        </w:rPr>
        <w:t>będzie brak możliwości zorganizowania wycieczki/imprezy okolicznościowej na terenie Portu Lotniczego Łódź</w:t>
      </w:r>
      <w:r w:rsidRPr="004229CB">
        <w:rPr>
          <w:rFonts w:ascii="Arial Narrow" w:hAnsi="Arial Narrow"/>
        </w:rPr>
        <w:t>.</w:t>
      </w:r>
    </w:p>
    <w:p w:rsidR="004229CB" w:rsidRPr="004229CB" w:rsidRDefault="004229CB" w:rsidP="004229CB">
      <w:pPr>
        <w:pStyle w:val="Akapitzlist"/>
        <w:ind w:left="426"/>
        <w:rPr>
          <w:rFonts w:ascii="Arial Narrow" w:hAnsi="Arial Narrow"/>
          <w:b/>
        </w:rPr>
      </w:pPr>
    </w:p>
    <w:p w:rsidR="00CB45B4" w:rsidRPr="00123015" w:rsidRDefault="006C15E0" w:rsidP="00445AC3">
      <w:pPr>
        <w:pStyle w:val="Akapitzlist"/>
        <w:numPr>
          <w:ilvl w:val="0"/>
          <w:numId w:val="1"/>
        </w:numPr>
        <w:spacing w:before="120" w:after="120" w:line="276" w:lineRule="auto"/>
        <w:ind w:left="426" w:hanging="426"/>
        <w:jc w:val="both"/>
        <w:rPr>
          <w:rFonts w:ascii="Arial Narrow" w:hAnsi="Arial Narrow" w:cs="Times New Roman"/>
          <w:b/>
          <w:sz w:val="24"/>
          <w:szCs w:val="24"/>
        </w:rPr>
      </w:pPr>
      <w:r w:rsidRPr="00123015">
        <w:rPr>
          <w:rFonts w:ascii="Arial Narrow" w:hAnsi="Arial Narrow" w:cs="Times New Roman"/>
          <w:b/>
          <w:sz w:val="24"/>
          <w:szCs w:val="24"/>
        </w:rPr>
        <w:t>Zautomatyzowane podejmowanie decyzji:</w:t>
      </w:r>
    </w:p>
    <w:p w:rsidR="00CB45B4" w:rsidRPr="00123015" w:rsidRDefault="00DE3BE6" w:rsidP="006B1EF2">
      <w:pPr>
        <w:pStyle w:val="Akapitzlist"/>
        <w:spacing w:before="120" w:after="120" w:line="276" w:lineRule="auto"/>
        <w:ind w:left="426"/>
        <w:jc w:val="both"/>
        <w:rPr>
          <w:rFonts w:ascii="Arial Narrow" w:hAnsi="Arial Narrow" w:cs="Times New Roman"/>
          <w:sz w:val="24"/>
          <w:szCs w:val="24"/>
        </w:rPr>
      </w:pPr>
      <w:r w:rsidRPr="00123015">
        <w:rPr>
          <w:rFonts w:ascii="Arial Narrow" w:hAnsi="Arial Narrow" w:cs="Times New Roman"/>
          <w:sz w:val="24"/>
          <w:szCs w:val="24"/>
        </w:rPr>
        <w:t xml:space="preserve">Decyzje związane z przetwarzaniem Twoich danych osobowych, nie będą przez nas podejmowane w sposób zautomatyzowany. </w:t>
      </w:r>
    </w:p>
    <w:p w:rsidR="00482244" w:rsidRPr="00123015" w:rsidRDefault="00482244" w:rsidP="006C15E0">
      <w:pPr>
        <w:pStyle w:val="Akapitzlist"/>
        <w:spacing w:before="120" w:after="120" w:line="276" w:lineRule="auto"/>
        <w:ind w:left="1004"/>
        <w:jc w:val="both"/>
        <w:rPr>
          <w:rFonts w:ascii="Arial Narrow" w:hAnsi="Arial Narrow"/>
          <w:sz w:val="24"/>
          <w:szCs w:val="24"/>
        </w:rPr>
      </w:pPr>
    </w:p>
    <w:sectPr w:rsidR="00482244" w:rsidRPr="0012301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037" w:rsidRDefault="00365037" w:rsidP="007D35A2">
      <w:r>
        <w:separator/>
      </w:r>
    </w:p>
  </w:endnote>
  <w:endnote w:type="continuationSeparator" w:id="0">
    <w:p w:rsidR="00365037" w:rsidRDefault="00365037" w:rsidP="007D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A2" w:rsidRDefault="007D35A2">
    <w:pPr>
      <w:pStyle w:val="Stopka"/>
    </w:pPr>
    <w:r>
      <w:rPr>
        <w:rFonts w:ascii="Arial Narrow" w:hAnsi="Arial Narrow"/>
        <w:bCs/>
        <w:noProof/>
        <w:color w:val="000000"/>
        <w:sz w:val="18"/>
        <w:szCs w:val="18"/>
      </w:rPr>
      <w:drawing>
        <wp:inline distT="0" distB="0" distL="0" distR="0">
          <wp:extent cx="5760720" cy="234812"/>
          <wp:effectExtent l="0" t="0" r="0" b="0"/>
          <wp:docPr id="2" name="Obraz 2" descr="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3481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037" w:rsidRDefault="00365037" w:rsidP="007D35A2">
      <w:r>
        <w:separator/>
      </w:r>
    </w:p>
  </w:footnote>
  <w:footnote w:type="continuationSeparator" w:id="0">
    <w:p w:rsidR="00365037" w:rsidRDefault="00365037" w:rsidP="007D3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5A2" w:rsidRDefault="007D35A2">
    <w:pPr>
      <w:pStyle w:val="Nagwek"/>
    </w:pPr>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813675" cy="1130300"/>
          <wp:effectExtent l="0" t="0" r="0" b="0"/>
          <wp:wrapSquare wrapText="bothSides"/>
          <wp:docPr id="1" name="Obraz 1" descr="Opis: C:\Documents and Settings\Administrator\Pulpit\Dysk D\Lotnisko\Projekty\Projekty SIW\etap 1\Materiały firmowe\papier firmowy\papier firmowy__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C:\Documents and Settings\Administrator\Pulpit\Dysk D\Lotnisko\Projekty\Projekty SIW\etap 1\Materiały firmowe\papier firmowy\papier firmowy__go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367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1A17"/>
    <w:multiLevelType w:val="hybridMultilevel"/>
    <w:tmpl w:val="F98C1924"/>
    <w:lvl w:ilvl="0" w:tplc="ABC2E4D2">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
    <w:nsid w:val="10E83DBF"/>
    <w:multiLevelType w:val="hybridMultilevel"/>
    <w:tmpl w:val="A9744760"/>
    <w:lvl w:ilvl="0" w:tplc="DD7CA200">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
    <w:nsid w:val="286F5845"/>
    <w:multiLevelType w:val="hybridMultilevel"/>
    <w:tmpl w:val="416AF116"/>
    <w:lvl w:ilvl="0" w:tplc="C32A9A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444D6F50"/>
    <w:multiLevelType w:val="hybridMultilevel"/>
    <w:tmpl w:val="76C25E12"/>
    <w:lvl w:ilvl="0" w:tplc="E8A24436">
      <w:start w:val="1"/>
      <w:numFmt w:val="upperRoman"/>
      <w:lvlText w:val="%1."/>
      <w:lvlJc w:val="left"/>
      <w:pPr>
        <w:ind w:left="1004" w:hanging="720"/>
      </w:pPr>
      <w:rPr>
        <w:rFonts w:ascii="Arial Narrow" w:hAnsi="Arial Narrow" w:cs="Times New Roman" w:hint="default"/>
        <w:b/>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484A1464"/>
    <w:multiLevelType w:val="hybridMultilevel"/>
    <w:tmpl w:val="327C3616"/>
    <w:lvl w:ilvl="0" w:tplc="0F9E9F5A">
      <w:start w:val="1"/>
      <w:numFmt w:val="upperRoman"/>
      <w:lvlText w:val="%1."/>
      <w:lvlJc w:val="left"/>
      <w:pPr>
        <w:ind w:left="1080" w:hanging="72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4B6474CA"/>
    <w:multiLevelType w:val="hybridMultilevel"/>
    <w:tmpl w:val="8E26DD6E"/>
    <w:lvl w:ilvl="0" w:tplc="443AD292">
      <w:start w:val="1"/>
      <w:numFmt w:val="lowerLetter"/>
      <w:lvlText w:val="%1)"/>
      <w:lvlJc w:val="left"/>
      <w:pPr>
        <w:ind w:left="1428" w:hanging="360"/>
      </w:pPr>
      <w:rPr>
        <w:rFonts w:asciiTheme="minorHAnsi" w:eastAsia="Times New Roman" w:hAnsiTheme="minorHAnsi" w:cs="Times New Roman"/>
      </w:rPr>
    </w:lvl>
    <w:lvl w:ilvl="1" w:tplc="04150019">
      <w:start w:val="1"/>
      <w:numFmt w:val="lowerLetter"/>
      <w:lvlText w:val="%2."/>
      <w:lvlJc w:val="left"/>
      <w:pPr>
        <w:ind w:left="2148" w:hanging="360"/>
      </w:pPr>
      <w:rPr>
        <w:rFonts w:cs="Times New Roman"/>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6">
    <w:nsid w:val="51C37358"/>
    <w:multiLevelType w:val="hybridMultilevel"/>
    <w:tmpl w:val="F98C1924"/>
    <w:lvl w:ilvl="0" w:tplc="ABC2E4D2">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7">
    <w:nsid w:val="57645A71"/>
    <w:multiLevelType w:val="hybridMultilevel"/>
    <w:tmpl w:val="DC9609A8"/>
    <w:lvl w:ilvl="0" w:tplc="E8A24436">
      <w:start w:val="1"/>
      <w:numFmt w:val="upperRoman"/>
      <w:lvlText w:val="%1."/>
      <w:lvlJc w:val="left"/>
      <w:pPr>
        <w:ind w:left="720" w:hanging="360"/>
      </w:pPr>
      <w:rPr>
        <w:rFonts w:ascii="Arial Narrow" w:hAnsi="Arial Narrow"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F8212CF"/>
    <w:multiLevelType w:val="hybridMultilevel"/>
    <w:tmpl w:val="99E6ADAC"/>
    <w:lvl w:ilvl="0" w:tplc="C32A9A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ECF1C11"/>
    <w:multiLevelType w:val="hybridMultilevel"/>
    <w:tmpl w:val="F4B8E500"/>
    <w:lvl w:ilvl="0" w:tplc="C32A9A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2"/>
  </w:num>
  <w:num w:numId="11">
    <w:abstractNumId w:val="8"/>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A2"/>
    <w:rsid w:val="00000A73"/>
    <w:rsid w:val="00123015"/>
    <w:rsid w:val="001331D1"/>
    <w:rsid w:val="001562FA"/>
    <w:rsid w:val="0017337F"/>
    <w:rsid w:val="001A34FF"/>
    <w:rsid w:val="001B3F50"/>
    <w:rsid w:val="00215AD2"/>
    <w:rsid w:val="00215ECC"/>
    <w:rsid w:val="00217E89"/>
    <w:rsid w:val="002641D3"/>
    <w:rsid w:val="002B5B5A"/>
    <w:rsid w:val="00365037"/>
    <w:rsid w:val="003672F6"/>
    <w:rsid w:val="004229CB"/>
    <w:rsid w:val="004352D4"/>
    <w:rsid w:val="00445AC3"/>
    <w:rsid w:val="00482244"/>
    <w:rsid w:val="004C5396"/>
    <w:rsid w:val="00523185"/>
    <w:rsid w:val="005409BA"/>
    <w:rsid w:val="00551267"/>
    <w:rsid w:val="0055445D"/>
    <w:rsid w:val="005A55D1"/>
    <w:rsid w:val="005E7FEC"/>
    <w:rsid w:val="005F53EF"/>
    <w:rsid w:val="0060521E"/>
    <w:rsid w:val="00617A95"/>
    <w:rsid w:val="00625E38"/>
    <w:rsid w:val="00634EF3"/>
    <w:rsid w:val="00635202"/>
    <w:rsid w:val="00655975"/>
    <w:rsid w:val="00656A6C"/>
    <w:rsid w:val="00687EA8"/>
    <w:rsid w:val="00692285"/>
    <w:rsid w:val="006A1FF8"/>
    <w:rsid w:val="006B1EF2"/>
    <w:rsid w:val="006C15E0"/>
    <w:rsid w:val="006C47D2"/>
    <w:rsid w:val="006E2F20"/>
    <w:rsid w:val="00724174"/>
    <w:rsid w:val="00731098"/>
    <w:rsid w:val="00786DE9"/>
    <w:rsid w:val="007957AB"/>
    <w:rsid w:val="00796755"/>
    <w:rsid w:val="007B23E7"/>
    <w:rsid w:val="007D35A2"/>
    <w:rsid w:val="00840590"/>
    <w:rsid w:val="00887C00"/>
    <w:rsid w:val="008D69E9"/>
    <w:rsid w:val="009051EA"/>
    <w:rsid w:val="00955514"/>
    <w:rsid w:val="009B7F64"/>
    <w:rsid w:val="009F02C9"/>
    <w:rsid w:val="00A47620"/>
    <w:rsid w:val="00A523F4"/>
    <w:rsid w:val="00A719EC"/>
    <w:rsid w:val="00A97E58"/>
    <w:rsid w:val="00AB79AC"/>
    <w:rsid w:val="00AF7A4B"/>
    <w:rsid w:val="00B151C9"/>
    <w:rsid w:val="00B21989"/>
    <w:rsid w:val="00B607EC"/>
    <w:rsid w:val="00BC6A21"/>
    <w:rsid w:val="00C05267"/>
    <w:rsid w:val="00C344B7"/>
    <w:rsid w:val="00C821CE"/>
    <w:rsid w:val="00CA4609"/>
    <w:rsid w:val="00CB45B4"/>
    <w:rsid w:val="00CC7A38"/>
    <w:rsid w:val="00D5052F"/>
    <w:rsid w:val="00D5650D"/>
    <w:rsid w:val="00DC6EA3"/>
    <w:rsid w:val="00DE3BE6"/>
    <w:rsid w:val="00E36D77"/>
    <w:rsid w:val="00E463A3"/>
    <w:rsid w:val="00EA5E4C"/>
    <w:rsid w:val="00EC3D41"/>
    <w:rsid w:val="00ED5C90"/>
    <w:rsid w:val="00F16E67"/>
    <w:rsid w:val="00F3041D"/>
    <w:rsid w:val="00F47297"/>
    <w:rsid w:val="00F75E77"/>
    <w:rsid w:val="00F91392"/>
    <w:rsid w:val="00FD1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202"/>
    <w:rPr>
      <w:rFonts w:ascii="Times New Roman" w:eastAsia="Times New Roman" w:hAnsi="Times New Roman"/>
      <w:sz w:val="24"/>
      <w:szCs w:val="24"/>
      <w:lang w:eastAsia="pl-PL"/>
    </w:rPr>
  </w:style>
  <w:style w:type="paragraph" w:styleId="Nagwek3">
    <w:name w:val="heading 3"/>
    <w:basedOn w:val="Normalny"/>
    <w:link w:val="Nagwek3Znak"/>
    <w:uiPriority w:val="9"/>
    <w:qFormat/>
    <w:rsid w:val="00D5650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D5650D"/>
    <w:rPr>
      <w:rFonts w:ascii="Times New Roman" w:eastAsia="Times New Roman" w:hAnsi="Times New Roman"/>
      <w:b/>
      <w:bCs/>
      <w:sz w:val="27"/>
      <w:szCs w:val="27"/>
    </w:rPr>
  </w:style>
  <w:style w:type="paragraph" w:styleId="Nagwek">
    <w:name w:val="header"/>
    <w:basedOn w:val="Normalny"/>
    <w:link w:val="NagwekZnak"/>
    <w:uiPriority w:val="99"/>
    <w:unhideWhenUsed/>
    <w:rsid w:val="007D35A2"/>
    <w:pPr>
      <w:tabs>
        <w:tab w:val="center" w:pos="4536"/>
        <w:tab w:val="right" w:pos="9072"/>
      </w:tabs>
    </w:pPr>
  </w:style>
  <w:style w:type="character" w:customStyle="1" w:styleId="NagwekZnak">
    <w:name w:val="Nagłówek Znak"/>
    <w:basedOn w:val="Domylnaczcionkaakapitu"/>
    <w:link w:val="Nagwek"/>
    <w:uiPriority w:val="99"/>
    <w:rsid w:val="007D35A2"/>
    <w:rPr>
      <w:sz w:val="22"/>
      <w:szCs w:val="22"/>
    </w:rPr>
  </w:style>
  <w:style w:type="paragraph" w:styleId="Stopka">
    <w:name w:val="footer"/>
    <w:basedOn w:val="Normalny"/>
    <w:link w:val="StopkaZnak"/>
    <w:uiPriority w:val="99"/>
    <w:unhideWhenUsed/>
    <w:rsid w:val="007D35A2"/>
    <w:pPr>
      <w:tabs>
        <w:tab w:val="center" w:pos="4536"/>
        <w:tab w:val="right" w:pos="9072"/>
      </w:tabs>
    </w:pPr>
  </w:style>
  <w:style w:type="character" w:customStyle="1" w:styleId="StopkaZnak">
    <w:name w:val="Stopka Znak"/>
    <w:basedOn w:val="Domylnaczcionkaakapitu"/>
    <w:link w:val="Stopka"/>
    <w:uiPriority w:val="99"/>
    <w:rsid w:val="007D35A2"/>
    <w:rPr>
      <w:sz w:val="22"/>
      <w:szCs w:val="22"/>
    </w:rPr>
  </w:style>
  <w:style w:type="paragraph" w:styleId="Tekstpodstawowy3">
    <w:name w:val="Body Text 3"/>
    <w:basedOn w:val="Normalny"/>
    <w:link w:val="Tekstpodstawowy3Znak"/>
    <w:uiPriority w:val="99"/>
    <w:semiHidden/>
    <w:unhideWhenUsed/>
    <w:rsid w:val="00635202"/>
    <w:pPr>
      <w:spacing w:after="120"/>
    </w:pPr>
    <w:rPr>
      <w:rFonts w:ascii="Arial" w:hAnsi="Arial"/>
      <w:sz w:val="16"/>
      <w:szCs w:val="16"/>
    </w:rPr>
  </w:style>
  <w:style w:type="character" w:customStyle="1" w:styleId="Tekstpodstawowy3Znak">
    <w:name w:val="Tekst podstawowy 3 Znak"/>
    <w:basedOn w:val="Domylnaczcionkaakapitu"/>
    <w:link w:val="Tekstpodstawowy3"/>
    <w:uiPriority w:val="99"/>
    <w:semiHidden/>
    <w:rsid w:val="00635202"/>
    <w:rPr>
      <w:rFonts w:ascii="Arial" w:eastAsia="Times New Roman" w:hAnsi="Arial"/>
      <w:sz w:val="16"/>
      <w:szCs w:val="16"/>
      <w:lang w:eastAsia="pl-PL"/>
    </w:rPr>
  </w:style>
  <w:style w:type="paragraph" w:styleId="Akapitzlist">
    <w:name w:val="List Paragraph"/>
    <w:basedOn w:val="Normalny"/>
    <w:uiPriority w:val="34"/>
    <w:qFormat/>
    <w:rsid w:val="00635202"/>
    <w:pPr>
      <w:spacing w:after="160" w:line="256" w:lineRule="auto"/>
      <w:ind w:left="720"/>
      <w:contextualSpacing/>
    </w:pPr>
    <w:rPr>
      <w:rFonts w:ascii="Calibri" w:hAnsi="Calibri" w:cs="Arial"/>
      <w:sz w:val="22"/>
      <w:szCs w:val="22"/>
      <w:lang w:eastAsia="en-US"/>
    </w:rPr>
  </w:style>
  <w:style w:type="character" w:styleId="Odwoanieprzypisudolnego">
    <w:name w:val="footnote reference"/>
    <w:basedOn w:val="Domylnaczcionkaakapitu"/>
    <w:uiPriority w:val="99"/>
    <w:semiHidden/>
    <w:unhideWhenUsed/>
    <w:rsid w:val="00CB45B4"/>
    <w:rPr>
      <w:rFonts w:ascii="Times New Roman" w:hAnsi="Times New Roman" w:cs="Times New Roman" w:hint="default"/>
      <w:vertAlign w:val="superscript"/>
    </w:rPr>
  </w:style>
  <w:style w:type="character" w:styleId="Hipercze">
    <w:name w:val="Hyperlink"/>
    <w:basedOn w:val="Domylnaczcionkaakapitu"/>
    <w:uiPriority w:val="99"/>
    <w:unhideWhenUsed/>
    <w:rsid w:val="004352D4"/>
    <w:rPr>
      <w:color w:val="0563C1" w:themeColor="hyperlink"/>
      <w:u w:val="single"/>
    </w:rPr>
  </w:style>
  <w:style w:type="paragraph" w:styleId="Tekstdymka">
    <w:name w:val="Balloon Text"/>
    <w:basedOn w:val="Normalny"/>
    <w:link w:val="TekstdymkaZnak"/>
    <w:uiPriority w:val="99"/>
    <w:semiHidden/>
    <w:unhideWhenUsed/>
    <w:rsid w:val="001B3F50"/>
    <w:rPr>
      <w:rFonts w:ascii="Tahoma" w:hAnsi="Tahoma" w:cs="Tahoma"/>
      <w:sz w:val="16"/>
      <w:szCs w:val="16"/>
    </w:rPr>
  </w:style>
  <w:style w:type="character" w:customStyle="1" w:styleId="TekstdymkaZnak">
    <w:name w:val="Tekst dymka Znak"/>
    <w:basedOn w:val="Domylnaczcionkaakapitu"/>
    <w:link w:val="Tekstdymka"/>
    <w:uiPriority w:val="99"/>
    <w:semiHidden/>
    <w:rsid w:val="001B3F50"/>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202"/>
    <w:rPr>
      <w:rFonts w:ascii="Times New Roman" w:eastAsia="Times New Roman" w:hAnsi="Times New Roman"/>
      <w:sz w:val="24"/>
      <w:szCs w:val="24"/>
      <w:lang w:eastAsia="pl-PL"/>
    </w:rPr>
  </w:style>
  <w:style w:type="paragraph" w:styleId="Nagwek3">
    <w:name w:val="heading 3"/>
    <w:basedOn w:val="Normalny"/>
    <w:link w:val="Nagwek3Znak"/>
    <w:uiPriority w:val="9"/>
    <w:qFormat/>
    <w:rsid w:val="00D5650D"/>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sid w:val="00D5650D"/>
    <w:rPr>
      <w:rFonts w:ascii="Times New Roman" w:eastAsia="Times New Roman" w:hAnsi="Times New Roman"/>
      <w:b/>
      <w:bCs/>
      <w:sz w:val="27"/>
      <w:szCs w:val="27"/>
    </w:rPr>
  </w:style>
  <w:style w:type="paragraph" w:styleId="Nagwek">
    <w:name w:val="header"/>
    <w:basedOn w:val="Normalny"/>
    <w:link w:val="NagwekZnak"/>
    <w:uiPriority w:val="99"/>
    <w:unhideWhenUsed/>
    <w:rsid w:val="007D35A2"/>
    <w:pPr>
      <w:tabs>
        <w:tab w:val="center" w:pos="4536"/>
        <w:tab w:val="right" w:pos="9072"/>
      </w:tabs>
    </w:pPr>
  </w:style>
  <w:style w:type="character" w:customStyle="1" w:styleId="NagwekZnak">
    <w:name w:val="Nagłówek Znak"/>
    <w:basedOn w:val="Domylnaczcionkaakapitu"/>
    <w:link w:val="Nagwek"/>
    <w:uiPriority w:val="99"/>
    <w:rsid w:val="007D35A2"/>
    <w:rPr>
      <w:sz w:val="22"/>
      <w:szCs w:val="22"/>
    </w:rPr>
  </w:style>
  <w:style w:type="paragraph" w:styleId="Stopka">
    <w:name w:val="footer"/>
    <w:basedOn w:val="Normalny"/>
    <w:link w:val="StopkaZnak"/>
    <w:uiPriority w:val="99"/>
    <w:unhideWhenUsed/>
    <w:rsid w:val="007D35A2"/>
    <w:pPr>
      <w:tabs>
        <w:tab w:val="center" w:pos="4536"/>
        <w:tab w:val="right" w:pos="9072"/>
      </w:tabs>
    </w:pPr>
  </w:style>
  <w:style w:type="character" w:customStyle="1" w:styleId="StopkaZnak">
    <w:name w:val="Stopka Znak"/>
    <w:basedOn w:val="Domylnaczcionkaakapitu"/>
    <w:link w:val="Stopka"/>
    <w:uiPriority w:val="99"/>
    <w:rsid w:val="007D35A2"/>
    <w:rPr>
      <w:sz w:val="22"/>
      <w:szCs w:val="22"/>
    </w:rPr>
  </w:style>
  <w:style w:type="paragraph" w:styleId="Tekstpodstawowy3">
    <w:name w:val="Body Text 3"/>
    <w:basedOn w:val="Normalny"/>
    <w:link w:val="Tekstpodstawowy3Znak"/>
    <w:uiPriority w:val="99"/>
    <w:semiHidden/>
    <w:unhideWhenUsed/>
    <w:rsid w:val="00635202"/>
    <w:pPr>
      <w:spacing w:after="120"/>
    </w:pPr>
    <w:rPr>
      <w:rFonts w:ascii="Arial" w:hAnsi="Arial"/>
      <w:sz w:val="16"/>
      <w:szCs w:val="16"/>
    </w:rPr>
  </w:style>
  <w:style w:type="character" w:customStyle="1" w:styleId="Tekstpodstawowy3Znak">
    <w:name w:val="Tekst podstawowy 3 Znak"/>
    <w:basedOn w:val="Domylnaczcionkaakapitu"/>
    <w:link w:val="Tekstpodstawowy3"/>
    <w:uiPriority w:val="99"/>
    <w:semiHidden/>
    <w:rsid w:val="00635202"/>
    <w:rPr>
      <w:rFonts w:ascii="Arial" w:eastAsia="Times New Roman" w:hAnsi="Arial"/>
      <w:sz w:val="16"/>
      <w:szCs w:val="16"/>
      <w:lang w:eastAsia="pl-PL"/>
    </w:rPr>
  </w:style>
  <w:style w:type="paragraph" w:styleId="Akapitzlist">
    <w:name w:val="List Paragraph"/>
    <w:basedOn w:val="Normalny"/>
    <w:uiPriority w:val="34"/>
    <w:qFormat/>
    <w:rsid w:val="00635202"/>
    <w:pPr>
      <w:spacing w:after="160" w:line="256" w:lineRule="auto"/>
      <w:ind w:left="720"/>
      <w:contextualSpacing/>
    </w:pPr>
    <w:rPr>
      <w:rFonts w:ascii="Calibri" w:hAnsi="Calibri" w:cs="Arial"/>
      <w:sz w:val="22"/>
      <w:szCs w:val="22"/>
      <w:lang w:eastAsia="en-US"/>
    </w:rPr>
  </w:style>
  <w:style w:type="character" w:styleId="Odwoanieprzypisudolnego">
    <w:name w:val="footnote reference"/>
    <w:basedOn w:val="Domylnaczcionkaakapitu"/>
    <w:uiPriority w:val="99"/>
    <w:semiHidden/>
    <w:unhideWhenUsed/>
    <w:rsid w:val="00CB45B4"/>
    <w:rPr>
      <w:rFonts w:ascii="Times New Roman" w:hAnsi="Times New Roman" w:cs="Times New Roman" w:hint="default"/>
      <w:vertAlign w:val="superscript"/>
    </w:rPr>
  </w:style>
  <w:style w:type="character" w:styleId="Hipercze">
    <w:name w:val="Hyperlink"/>
    <w:basedOn w:val="Domylnaczcionkaakapitu"/>
    <w:uiPriority w:val="99"/>
    <w:unhideWhenUsed/>
    <w:rsid w:val="004352D4"/>
    <w:rPr>
      <w:color w:val="0563C1" w:themeColor="hyperlink"/>
      <w:u w:val="single"/>
    </w:rPr>
  </w:style>
  <w:style w:type="paragraph" w:styleId="Tekstdymka">
    <w:name w:val="Balloon Text"/>
    <w:basedOn w:val="Normalny"/>
    <w:link w:val="TekstdymkaZnak"/>
    <w:uiPriority w:val="99"/>
    <w:semiHidden/>
    <w:unhideWhenUsed/>
    <w:rsid w:val="001B3F50"/>
    <w:rPr>
      <w:rFonts w:ascii="Tahoma" w:hAnsi="Tahoma" w:cs="Tahoma"/>
      <w:sz w:val="16"/>
      <w:szCs w:val="16"/>
    </w:rPr>
  </w:style>
  <w:style w:type="character" w:customStyle="1" w:styleId="TekstdymkaZnak">
    <w:name w:val="Tekst dymka Znak"/>
    <w:basedOn w:val="Domylnaczcionkaakapitu"/>
    <w:link w:val="Tekstdymka"/>
    <w:uiPriority w:val="99"/>
    <w:semiHidden/>
    <w:rsid w:val="001B3F50"/>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2022">
      <w:bodyDiv w:val="1"/>
      <w:marLeft w:val="0"/>
      <w:marRight w:val="0"/>
      <w:marTop w:val="0"/>
      <w:marBottom w:val="0"/>
      <w:divBdr>
        <w:top w:val="none" w:sz="0" w:space="0" w:color="auto"/>
        <w:left w:val="none" w:sz="0" w:space="0" w:color="auto"/>
        <w:bottom w:val="none" w:sz="0" w:space="0" w:color="auto"/>
        <w:right w:val="none" w:sz="0" w:space="0" w:color="auto"/>
      </w:divBdr>
    </w:div>
    <w:div w:id="1044984894">
      <w:bodyDiv w:val="1"/>
      <w:marLeft w:val="0"/>
      <w:marRight w:val="0"/>
      <w:marTop w:val="0"/>
      <w:marBottom w:val="0"/>
      <w:divBdr>
        <w:top w:val="none" w:sz="0" w:space="0" w:color="auto"/>
        <w:left w:val="none" w:sz="0" w:space="0" w:color="auto"/>
        <w:bottom w:val="none" w:sz="0" w:space="0" w:color="auto"/>
        <w:right w:val="none" w:sz="0" w:space="0" w:color="auto"/>
      </w:divBdr>
    </w:div>
    <w:div w:id="1268853083">
      <w:bodyDiv w:val="1"/>
      <w:marLeft w:val="0"/>
      <w:marRight w:val="0"/>
      <w:marTop w:val="0"/>
      <w:marBottom w:val="0"/>
      <w:divBdr>
        <w:top w:val="none" w:sz="0" w:space="0" w:color="auto"/>
        <w:left w:val="none" w:sz="0" w:space="0" w:color="auto"/>
        <w:bottom w:val="none" w:sz="0" w:space="0" w:color="auto"/>
        <w:right w:val="none" w:sz="0" w:space="0" w:color="auto"/>
      </w:divBdr>
    </w:div>
    <w:div w:id="19359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irport.lodz.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2714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Łąpieś</dc:creator>
  <cp:lastModifiedBy>Małgorzata Stodolnik</cp:lastModifiedBy>
  <cp:revision>3</cp:revision>
  <dcterms:created xsi:type="dcterms:W3CDTF">2020-01-15T09:22:00Z</dcterms:created>
  <dcterms:modified xsi:type="dcterms:W3CDTF">2020-01-15T09:32:00Z</dcterms:modified>
</cp:coreProperties>
</file>